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С личным составом Отдела МВД России по Волжскому району проведено занятие на тему «Оказание первой доврачебной помощи</w:t>
      </w:r>
      <w:r>
        <w:rPr>
          <w:rFonts w:ascii="Arial" w:hAnsi="Arial" w:cs="Arial" w:eastAsia="Arial"/>
          <w:color w:val="000000"/>
          <w:sz w:val="24"/>
          <w:highlight w:val="none"/>
        </w:rPr>
        <w:t xml:space="preserve">».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 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Главный врач Самарской областной больницы №10 Дмитрий Николаевич Лисица, который по совместительству является Председателем Общественного совета при Отделе МВД России по Волжскому району, прочел, для личного состава территориального органа лекцию на тему "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Оказание первой доврачебной помощи пострадавшим при ДТП"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"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Статистика показывает, что большинство летальных случаев при ДТП возможно избежать, если вовремя оказать пострадавшему первую помощь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"</w:t>
      </w:r>
      <w:r/>
      <w:r>
        <w:rPr>
          <w:rFonts w:ascii="Arial" w:hAnsi="Arial" w:cs="Arial" w:eastAsia="Arial"/>
          <w:color w:val="000000"/>
          <w:sz w:val="24"/>
          <w:highlight w:val="white"/>
        </w:rPr>
        <w:t xml:space="preserve"> - объясняет Дмитрий Николаевич.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Иногда такая помощь требует особых знаний, умений и навыков. Но часто первыми на месте происшествия оказываются лица, не имеющие медицинского образования, в их число входят сотрудники различных служб правоохранительной системы, таких как Госавтоинспекция и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ли Патрульно-постовая служба.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Начальник отделения по работе с личным составом Отдела МВД России по Волжскому району, подполковник внутренней службы Кондрашкин Александр Викторович хорошо понимает необходимость получения специальных знаний представителями правопорядка. Для этого в рамка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х дополнительных занятий по служебно-боевой подготовке, в актовом зале отдела, для личного состава была организована лекция на тему «Оказание первой доврачебной помощи пострадавшим в ДТП».</w:t>
      </w:r>
      <w:r/>
    </w:p>
    <w:p>
      <w:pPr>
        <w:rPr>
          <w:rFonts w:ascii="Arial" w:hAnsi="Arial" w:cs="Arial" w:eastAsia="Arial"/>
          <w:color w:val="000000"/>
          <w:sz w:val="24"/>
          <w:highlight w:val="none"/>
        </w:rP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Дмитрий Николаевич рассказал сотрудникам, о комплексе мероприятий направленных на восстановление и сохранение жизни пострадавшего.</w:t>
      </w:r>
      <w:r/>
      <w:r/>
      <w:r/>
    </w:p>
    <w:p>
      <w:pPr>
        <w:rPr>
          <w:rFonts w:ascii="Arial" w:hAnsi="Arial" w:cs="Arial" w:eastAsia="Arial"/>
          <w:color w:val="000000"/>
          <w:sz w:val="24"/>
          <w:highlight w:val="none"/>
        </w:rPr>
      </w:pPr>
      <w:r>
        <w:rPr>
          <w:rFonts w:ascii="Arial" w:hAnsi="Arial" w:cs="Arial" w:eastAsia="Arial"/>
          <w:color w:val="000000"/>
          <w:sz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4371435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939443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rcRect l="0" t="0" r="0" b="1761"/>
                        <a:stretch/>
                      </pic:blipFill>
                      <pic:spPr bwMode="auto">
                        <a:xfrm flipH="0" flipV="0">
                          <a:off x="0" y="0"/>
                          <a:ext cx="5940424" cy="4371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344.2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 w:cs="Arial" w:eastAsia="Arial"/>
          <w:color w:val="000000"/>
          <w:sz w:val="24"/>
          <w:highlight w:val="none"/>
        </w:rPr>
      </w:r>
    </w:p>
    <w:p>
      <w:pPr>
        <w:rPr>
          <w:rFonts w:ascii="Arial" w:hAnsi="Arial" w:cs="Arial" w:eastAsia="Arial"/>
          <w:color w:val="000000"/>
          <w:sz w:val="24"/>
          <w:highlight w:val="none"/>
        </w:rPr>
      </w:pPr>
      <w:r>
        <w:rPr>
          <w:rFonts w:ascii="Arial" w:hAnsi="Arial" w:cs="Arial" w:eastAsia="Arial"/>
          <w:color w:val="000000"/>
          <w:sz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4152013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9331758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rcRect l="0" t="0" r="0" b="1538"/>
                        <a:stretch/>
                      </pic:blipFill>
                      <pic:spPr bwMode="auto">
                        <a:xfrm flipH="0" flipV="0">
                          <a:off x="0" y="0"/>
                          <a:ext cx="5940424" cy="41520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67.8pt;height:326.9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Arial" w:hAnsi="Arial" w:cs="Arial" w:eastAsia="Arial"/>
          <w:color w:val="000000"/>
          <w:sz w:val="24"/>
          <w:highlight w:val="none"/>
        </w:rPr>
      </w:r>
    </w:p>
    <w:p>
      <w:pPr>
        <w:rPr>
          <w:rFonts w:ascii="Arial" w:hAnsi="Arial" w:cs="Arial" w:eastAsia="Arial"/>
          <w:color w:val="000000"/>
          <w:sz w:val="24"/>
          <w:highlight w:val="none"/>
        </w:rPr>
      </w:pPr>
      <w:r>
        <w:rPr>
          <w:rFonts w:ascii="Arial" w:hAnsi="Arial" w:cs="Arial" w:eastAsia="Arial"/>
          <w:color w:val="000000"/>
          <w:sz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4337631"/>
                <wp:effectExtent l="0" t="0" r="0" b="0"/>
                <wp:docPr id="3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657277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40424" cy="4337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67.8pt;height:341.5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Arial" w:hAnsi="Arial" w:cs="Arial" w:eastAsia="Arial"/>
          <w:color w:val="000000"/>
          <w:sz w:val="24"/>
          <w:highlight w:val="none"/>
        </w:rPr>
      </w:r>
    </w:p>
    <w:p>
      <w:pPr>
        <w:rPr>
          <w:rFonts w:ascii="Arial" w:hAnsi="Arial" w:cs="Arial" w:eastAsia="Arial"/>
          <w:color w:val="000000"/>
          <w:sz w:val="24"/>
          <w:highlight w:val="none"/>
        </w:rPr>
      </w:pPr>
      <w:r>
        <w:rPr>
          <w:rFonts w:ascii="Arial" w:hAnsi="Arial" w:cs="Arial" w:eastAsia="Arial"/>
          <w:color w:val="000000"/>
          <w:sz w:val="24"/>
          <w:highlight w:val="none"/>
        </w:rPr>
      </w:r>
      <w:r>
        <w:rPr>
          <w:rFonts w:ascii="Arial" w:hAnsi="Arial" w:cs="Arial" w:eastAsia="Arial"/>
          <w:color w:val="000000"/>
          <w:sz w:val="24"/>
          <w:highlight w:val="none"/>
        </w:rPr>
      </w:r>
    </w:p>
    <w:p>
      <w:pPr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color w:val="000000"/>
          <w:sz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4441121"/>
                <wp:effectExtent l="0" t="0" r="0" b="0"/>
                <wp:docPr id="4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320430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940424" cy="4441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467.8pt;height:349.7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Arial" w:hAnsi="Arial" w:cs="Arial" w:eastAsia="Arial"/>
          <w:color w:val="000000"/>
          <w:sz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2022-03-15T12:33:51Z</dcterms:modified>
</cp:coreProperties>
</file>